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7D21B3" w:rsidRPr="001D163F" w:rsidRDefault="007D21B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1626F8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Методические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Основы наук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</w:t>
      </w:r>
      <w:r w:rsidR="005F6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</w:t>
      </w: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-составител</w:t>
      </w:r>
      <w:r w:rsidR="005F6B0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6B6C8A" w:rsidRPr="006B6C8A" w:rsidRDefault="006B6C8A" w:rsidP="006B6C8A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B6C8A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Ахметянова</w:t>
      </w:r>
      <w:proofErr w:type="spellEnd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Лилия Ивановна, </w:t>
      </w:r>
    </w:p>
    <w:p w:rsidR="006B6C8A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Илюшевич</w:t>
      </w:r>
      <w:proofErr w:type="spellEnd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Евгения Борисовна, </w:t>
      </w:r>
    </w:p>
    <w:p w:rsidR="006B6C8A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Павлущенко</w:t>
      </w:r>
      <w:proofErr w:type="spellEnd"/>
      <w:r w:rsidRPr="006B6C8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Татьяна Анатольевна,</w:t>
      </w:r>
    </w:p>
    <w:p w:rsidR="006B6C8A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6B6C8A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6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педагоги-организаторы</w:t>
      </w:r>
    </w:p>
    <w:p w:rsidR="00831C3E" w:rsidRPr="006B6C8A" w:rsidRDefault="006B6C8A" w:rsidP="006B6C8A">
      <w:pPr>
        <w:spacing w:after="0" w:line="240" w:lineRule="auto"/>
        <w:ind w:left="510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B6C8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bookmarkEnd w:id="0"/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51613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r>
        <w:rPr>
          <w:rFonts w:ascii="Times New Roman" w:hAnsi="Times New Roman" w:cs="Times New Roman"/>
          <w:color w:val="333333"/>
          <w:sz w:val="24"/>
          <w:szCs w:val="24"/>
        </w:rPr>
        <w:t>Основы наук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>) н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аправлена на создание условий для познания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ребенком мир во всем его многообразии и сложности.</w:t>
      </w:r>
    </w:p>
    <w:p w:rsidR="00923B43" w:rsidRPr="00881404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GoBack"/>
      <w:r w:rsidRPr="00881404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Программа реализуется 4 года и разработана для детей 3-7 лет. </w:t>
      </w:r>
    </w:p>
    <w:bookmarkEnd w:id="1"/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23B43" w:rsidRPr="00DF394B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учитывает основные идеи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Концепци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 развития дополнительного образования детей до 2030 года (утверждена распоряжением Правительства Российской Федерации от 31 марта 2022 г. № 678-р), в том числе:</w:t>
      </w:r>
    </w:p>
    <w:p w:rsidR="00923B43" w:rsidRPr="00DF394B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 понимание целей развития дополнительного образования детей как создание условий для самореализации и развития талантов детей, а также воспитание высоконравственной, гармонично развитой и социально ответственной личности;</w:t>
      </w:r>
    </w:p>
    <w:p w:rsidR="00923B43" w:rsidRPr="00DF394B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 xml:space="preserve">- постановка задач дополнительного образования, среди которых: обновление содержания и методов обучения при реализации дополнительных общеобразовательных программ; расширение участия организаций негосударственного сектора в реализации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данных </w:t>
      </w:r>
      <w:r w:rsidRPr="00DF394B">
        <w:rPr>
          <w:rFonts w:ascii="Times New Roman" w:hAnsi="Times New Roman" w:cs="Times New Roman"/>
          <w:color w:val="333333"/>
          <w:sz w:val="24"/>
          <w:szCs w:val="24"/>
        </w:rPr>
        <w:t>программ; организация воспитательной деятельности на основе социокультурных, духовно-нравственных ценностей российского общества и государства; включение в дополнительные общеобразовательные программы по всем направленностям компонентов, обеспечивающих формирование функциональной грамотности и навыков, связанных с эмоциональным, физическим, интеллектуальным, духовным развитием человека;</w:t>
      </w:r>
    </w:p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DF394B">
        <w:rPr>
          <w:rFonts w:ascii="Times New Roman" w:hAnsi="Times New Roman" w:cs="Times New Roman"/>
          <w:color w:val="333333"/>
          <w:sz w:val="24"/>
          <w:szCs w:val="24"/>
        </w:rPr>
        <w:t>- формулировка предназначения программ социально-гуманитарной направленности, обеспечивающих «создание условий для вовлечения детей в практику глобального, регионального и локального развития общества, развития культуры межнационального общения, лидерских качеств, финансовой, правовой и медиа-грамотности, предпринимательской деятельности, в том числе с применением игровых форматов и технологий, использования сетевых коммуникаций в реальной и виртуальной среде, формирования у обучающихся навыков, связанных с эмоциональным, физическим, интеллектуальным, духовным развитием человека».</w:t>
      </w:r>
    </w:p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23B43" w:rsidRPr="001A3C98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B условиях обновления и развития системы российского образования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одной из главных ее целей является формирование научного мировоззрения,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целостного представления о мире и месте человека в нем.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Особую роль в этих условиях приобретает естественнонаучное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образование, для которого важными задачами является следующее:</w:t>
      </w:r>
    </w:p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понимание правил преемственности, системности и интеграции знаний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процессе изучения природы; </w:t>
      </w:r>
    </w:p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становления целостной современной картины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мира и формирование основ научного мировоззрения. </w:t>
      </w:r>
    </w:p>
    <w:p w:rsidR="00923B43" w:rsidRPr="001A3C98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 xml:space="preserve">Все это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определяет </w:t>
      </w: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актуальность данной Программы,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а также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служит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основой для развития личности на последующих возрастных этапах и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соответственно имеет большое значение для начала систематического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обучения.</w:t>
      </w:r>
    </w:p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A3C98">
        <w:rPr>
          <w:rFonts w:ascii="Times New Roman" w:hAnsi="Times New Roman" w:cs="Times New Roman"/>
          <w:color w:val="333333"/>
          <w:sz w:val="24"/>
          <w:szCs w:val="24"/>
        </w:rPr>
        <w:t>Гуманитарная роль естественнонаучного образования значительно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больше, чем принято традиционно считать. Именно естествознание обладает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огромным потенциалом формирования научного, созидательного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мировоззрения. Знание законов природы, понимание фундаментального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единства законов и явлений неживой, живой природы и социальных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процессов объективно побуждает учитывать их во всех областях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A3C98">
        <w:rPr>
          <w:rFonts w:ascii="Times New Roman" w:hAnsi="Times New Roman" w:cs="Times New Roman"/>
          <w:color w:val="333333"/>
          <w:sz w:val="24"/>
          <w:szCs w:val="24"/>
        </w:rPr>
        <w:t>человеческой деятельности.</w:t>
      </w:r>
    </w:p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содержания и форм организации образовательной деятельности; доступность информации </w:t>
      </w: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для каждого ребенка, вне зависимости от его способностей, места проживания в городе Омске, социального статуса родителей; адаптивность ребенка к возникающим изменениям.</w:t>
      </w:r>
    </w:p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23B43" w:rsidRPr="0033687B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Программа построена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 учетом </w:t>
      </w:r>
      <w:r w:rsidRPr="00EE7FC7">
        <w:rPr>
          <w:rFonts w:ascii="Times New Roman" w:hAnsi="Times New Roman" w:cs="Times New Roman"/>
          <w:b/>
          <w:color w:val="333333"/>
          <w:sz w:val="24"/>
          <w:szCs w:val="24"/>
        </w:rPr>
        <w:t>следующих принципов:</w:t>
      </w:r>
    </w:p>
    <w:p w:rsidR="00923B43" w:rsidRPr="0033687B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Принцип интеграции и комплексного подхода – объединение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содержании каждого занятия различных видов речевой (слушание,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говорение, чтение), мыслительной (анализ, синтез, классификация,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обобщение, сравнение) и продуктивной деятельности (конструирование,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рисование, лепка, аппликация) в единый комплекс, направленный на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решение строго определённого круга программных задач. Кроме того,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содержание включает такие виды деятельности, как «Игровая деятельность»,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«Познавательно-исследовательская», «Коммуникативная деятельность»,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«Двигательная деятельность».</w:t>
      </w:r>
    </w:p>
    <w:p w:rsidR="00923B43" w:rsidRDefault="00923B43" w:rsidP="00923B4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Принцип позитивного сотрудничества – положительное внимание к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внутреннему миру каждого ребёнка, оказание конструктивной помощи,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3687B">
        <w:rPr>
          <w:rFonts w:ascii="Times New Roman" w:hAnsi="Times New Roman" w:cs="Times New Roman"/>
          <w:color w:val="333333"/>
          <w:sz w:val="24"/>
          <w:szCs w:val="24"/>
        </w:rPr>
        <w:t>безоценочное</w:t>
      </w:r>
      <w:proofErr w:type="spellEnd"/>
      <w:r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 восприятие личности ребёнка, доброжелательность по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отношению к детям, эмоциональный настрой и соблюдение педагогического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такта. </w:t>
      </w:r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озда</w:t>
      </w:r>
      <w:r>
        <w:rPr>
          <w:rFonts w:ascii="Times New Roman" w:hAnsi="Times New Roman" w:cs="Times New Roman"/>
          <w:color w:val="333333"/>
          <w:sz w:val="24"/>
          <w:szCs w:val="24"/>
        </w:rPr>
        <w:t>ние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 на заняти</w:t>
      </w:r>
      <w:r>
        <w:rPr>
          <w:rFonts w:ascii="Times New Roman" w:hAnsi="Times New Roman" w:cs="Times New Roman"/>
          <w:color w:val="333333"/>
          <w:sz w:val="24"/>
          <w:szCs w:val="24"/>
        </w:rPr>
        <w:t>ях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о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бстановк</w:t>
      </w:r>
      <w:r>
        <w:rPr>
          <w:rFonts w:ascii="Times New Roman" w:hAnsi="Times New Roman" w:cs="Times New Roman"/>
          <w:color w:val="333333"/>
          <w:sz w:val="24"/>
          <w:szCs w:val="24"/>
        </w:rPr>
        <w:t>и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которая способствует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развитию познавательного интереса ребёнка к чтению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33687B">
        <w:rPr>
          <w:rFonts w:ascii="Times New Roman" w:hAnsi="Times New Roman" w:cs="Times New Roman"/>
          <w:color w:val="333333"/>
          <w:sz w:val="24"/>
          <w:szCs w:val="24"/>
        </w:rPr>
        <w:t>художественной литературы.</w:t>
      </w:r>
    </w:p>
    <w:p w:rsidR="00923B43" w:rsidRDefault="00923B43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923B43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923B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Реализация программы осуществляется по 16 основным тематическим</w:t>
      </w:r>
      <w:r w:rsidR="00923B43" w:rsidRPr="00923B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923B4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блокам:</w:t>
      </w:r>
    </w:p>
    <w:p w:rsidR="00923B43" w:rsidRDefault="00923B43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3D1CEA" w:rsidRDefault="00923B43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Растени</w:t>
      </w:r>
      <w:r w:rsidR="003D1CEA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я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(комнатные)</w:t>
      </w:r>
      <w:r w:rsidR="003D1CEA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Расширить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знания детей о комнатных растениях. Показать многообразие их;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отработать навыки по уходу за растениями.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Показать красоту и неповторимость каждого растения.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бережное отношение к «зеленому другу».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Расширять знания о разнообразии комнатных растений.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Показать растения с разнообразными листьями (форма, размеры, декоративное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значение. Отработать навыки по уходу за комнатными растениями. Знакомить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 с новыми видами комнатных растений. Обратить внимание на содержание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растений в осеннее и зимнее время. Развивать познавательные интересы.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эстетическое чувство.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1CEA" w:rsidRP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Деревья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Продолжать знакомить детей с видами и названиями деревьев.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Упражнять в узнавании деревьев по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коре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веткам (у деревьев один большой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ствол и много веток). Учить бережно относиться к деревьям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Упражнять в различении лиственных деревьев. Закрепить знания о деревьях.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прогулках провести наблюдения за состоянием деревьев в разные времена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года. Сезонные изменения, происходящие с деревьями.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селится на деревьях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3.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Кустарники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Рассмотреть с детьми цветущие кустарники (сирень, калину, жасмин).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Познакомить с названием каждого кустарника. Научить различать их.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представление о том, что под влиянием солнечного света, тепла и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влаги кустарники быстро растут.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Познакомить детей с особенностями кустарника. (много тонких стволов и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тонкие ветки). Учить бережно относиться к кустарникам.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Объяснить, что некоторые кустарники нуждаются в обрезке.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1CEA" w:rsidRP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4.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Грибы</w:t>
      </w: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Продолжить знакомство детей с грибами. Учить различать по видам.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Познакомить с особенностями: одни грибы растут только в смешанном лесу, под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березами, под осинами, а некоторые растут в молодом сосняке (маслята). Учить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 распознавать и называть грибы.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ходе занятий рассмотреть ядовитые грибы (белая поганка, мухомор,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сатанинский гриб), объяснить, что их не надо трогать, ими лечатся многие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звери.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Провести беседу о том, что в лесу ничего нельзя трогать, пробовать, не показав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взрослому человеку. Организовать экскурсию за грибами.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Уточнить связи между растениями и грибами, между грибами и животными.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1CEA" w:rsidRP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5.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Ягоды</w:t>
      </w: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Закреплять представление детей о съедобных и ядовитых лесных ягодах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(вороний глаз, плоды ландыша, бересклет, крушина).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Научить детей отличать ядовитые ягоды от съедобных.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Дать знания о том, что их нельзя срывать и пробовать.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Научить называть их. Значение ягод в жизни человека, птиц, животных.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Знакомить с ядовитыми ягодами леса (ландыш, волчье лыко, вороний глаз).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Использование ядовитых растений (ягод) в медицине.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1CEA" w:rsidRPr="003D1CEA" w:rsidRDefault="003D1CEA" w:rsidP="003D1C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6.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Ознаком</w:t>
      </w: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ление с природой.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интерес к явлениям природы, любовь и бережное отношение к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растениям, умение анализировать и делать выводы. В ходе наблюдений учить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замечать изменения, которые совершаются в природе от сезона к сезону.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умение видеть и замечать красоту окружающей природы, беречь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ее богатства. В процессе ежедневных кратковременных (3-5 мин.) наблюдений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прогулках за состоянием погоды обращать внимание на характерные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признаки.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Обучать умению различать объекты природы и объекты, созданные человеком.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7.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Транспорт</w:t>
      </w: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Ознакомить детей с простейшими транспортными средствами для перевозки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небольших и больших грузов, людей. Отметить особенности транспортных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средств. Расширять представления о транспортных средствах. Учить называть: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легковые, грузовые; водный, воздушный, железнодорожный транспорт.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Учить детей правилам дорожного движения.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8.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Домашние</w:t>
      </w: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животные</w:t>
      </w: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Помочь детям запомнить признаки, характеризующие домашних животных.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Закрепить новые сведения, уточнить представления детей о домашних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животных, знать названия детенышей.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Сформировать обобщенные представления о животных: они живут рядом с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человеком; не боятся его; человек создает необходимые условия для их жизни;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животные, выпущенные на волю, гибнут или ищут новых хозяев; приносят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пользу. Учить детей заботиться о животных – кормить, поить собирать корм.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Стремиться создать благоприятные условия для животных.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Знакомить с историей одомашнивания животных, кто является предками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домашних собак, кошек,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коров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Значение животных в жизни древнего человека.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Расширять представления о различных породах собак, кошек, описывать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внешнее строение домашних животных.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9.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Дикие</w:t>
      </w: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животные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Помочь детям запомнить признаки, характеризующие диких животных;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закрепить новые сведения, учить логично, последовательно и подробно строить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описания, знать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названия детенышей; уточнить представления о диких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животных – боятся человека, строение их тела, окраска, поведение,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приспособлены к условиям, в которых они живут, многие могут жить только в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определенных климатических условиях.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Уметь группировать животных по виду пищи (хищные, травоядные,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насекомоядные). Бережно, заботливо, гуманно относиться к диким животным.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1CEA" w:rsidRP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10.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Птицы</w:t>
      </w: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Уточнить и расширить знания детей о птицах – перелетных, зимующих, знать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их названия – ворона, галка, синица, снегирь, скворец, сорока, трясогузка,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щегол, дятел и др.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понятия «перелетные птицы», «зимующие птицы», уточнить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знания детей о повадках птиц, внешнем виде. Устанавливать связь между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исчезновением корма и отлетом птиц. Дать сведения о пользе птиц – поедают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насекомых-вредителей.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Знакомить с разнообразием видов и птиц. Зависимость жизни птиц от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климатических условий в данной природной зоне.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Продолжать воспитывать бережное и заботливое отношение к ним и желание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заботиться о хорошем их состоянии.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11.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Домашние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птицы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Расширять знания детей о домашних птицах – курице, петухе, гусе, индюке,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утке, знать и названия детенышей, уметь описывать внешний вид, рассказывать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 повадках, знать какую пользу приносят – пух, перо, яйца, мясо.</w:t>
      </w:r>
    </w:p>
    <w:p w:rsid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Воспитывать бережное отношение и желание заботиться.</w:t>
      </w:r>
    </w:p>
    <w:p w:rsidR="003D1CEA" w:rsidRPr="00CA6E01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12.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Земноводные и</w:t>
      </w: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пресмыкающиеся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Знакомит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детей с лягушками, жабами, ящерицами, змеями, черепахами –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особенности внешнего вида, повадки, среда их обитания, способ передвижения,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 жизни.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Подвести детей к выводу, что окраска помогает им скрываться от врагов,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обратить внимание на то, как эти животные спасаются от преследования: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лягушки прыгают в воду, ящерица отбрасывает хвост, черепаху спасает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панцирь.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знакомстве с земноводными, пресмыкающимися подчеркнуть, что эти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животные полезны так как поедают насекомых и слизней - вредителей садов и</w:t>
      </w:r>
      <w:r w:rsidR="003D1CE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огородов.</w:t>
      </w:r>
    </w:p>
    <w:p w:rsid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D1CEA" w:rsidRPr="003D1CEA" w:rsidRDefault="003D1CEA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13. </w:t>
      </w:r>
      <w:r w:rsidR="00CA6E01"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Рыбы</w:t>
      </w:r>
      <w:r w:rsidRPr="003D1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Пополнить знания о рыбах – их внешнем виде – тело покрыто чешуей, на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спинке, боках, брюшке и хвосте – плавники; рыбы бывают разные по величине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окраске, форме тела, поведению, дышат жабрами; похожи рыбы средой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обитания, наличием плавников, способом передвижения. Сообщить, что рыбы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живут в реках, озерах, прудах, морях, океанах, аквариуме. Дать представление о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том, что в аквариуме все сделано так, чтобы рыбы могли жить в нем как на воле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(на дне песок, камешки, растут растения, налита вода).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Вызвать у детей желание узнать побольше о рыбах, укрепить желание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ухаживать за рыбами в аквариуме.</w:t>
      </w:r>
    </w:p>
    <w:p w:rsidR="00587F72" w:rsidRDefault="00587F72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587F72" w:rsidRDefault="00587F72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14. </w:t>
      </w:r>
      <w:r w:rsidR="00CA6E01"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Насекомые и</w:t>
      </w:r>
      <w:r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CA6E01"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паукообразные</w:t>
      </w:r>
      <w:r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Обобщить представления детей о многообразии насекомых (в поле, саду на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лугу, на участке д/сада, вокруг озера, где много разнообразных жуков, бабочек,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стрекоз, живут мухи, осы, пчелы, комары и т.п.); упражнять в различении и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названии часто встречающихся представителей указанных групп насекомых по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ярким признакам (величине, окраске, своеобразию отдельных частей тела);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уточнить представления о пользе насекомых (пчелы собирают мед, стрекозы,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осы поедают насекомых, приносящих вред многим растениям); учить выделять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общие существенные признаки насекомых, формировать понятие «насекомые».</w:t>
      </w:r>
    </w:p>
    <w:p w:rsid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Вызвать интерес к насекомым.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Находить и называть существенные признаки, отличающие насекомых от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паукообразных.</w:t>
      </w:r>
    </w:p>
    <w:p w:rsidR="00587F72" w:rsidRPr="00CA6E01" w:rsidRDefault="00587F72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87F72" w:rsidRPr="00587F72" w:rsidRDefault="00587F72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15. </w:t>
      </w:r>
      <w:r w:rsidR="00CA6E01"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Человек</w:t>
      </w:r>
      <w:r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Расширять представления детей о человеке, как о живом существе, об основных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признаках: питается, дышит воздухом, двигается, чувствует, растет, развивается,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рождает детей; о системе биологических потребностей человека, их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взаимосвязи (в пище, свете, тепле, влаге и т.д.)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Расширить представления об органах- глаза, уши, нос, рот, сердце, желудок,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печень, почки, руки, ноги, о том зачем они нужны, какие функции выполняют.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Рассказать о том, что здоровье человека зависит от правильного удовлетворения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жизненно важных потребностей, сохранения целостности органов; об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основных правилах личной гигиены, безопасности поведения на улице и в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помещении. Представлении об использовании факторов природной среды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(воды, солнца, воздуха) для укрепления здоровья.</w:t>
      </w:r>
    </w:p>
    <w:p w:rsidR="00587F72" w:rsidRPr="00587F72" w:rsidRDefault="00587F72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A6E01" w:rsidRPr="00587F72" w:rsidRDefault="00587F72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16. </w:t>
      </w:r>
      <w:r w:rsidR="00CA6E01"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Профессии</w:t>
      </w:r>
      <w:r w:rsidRPr="00587F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Расширять представления детей о разнообразии профессий (строитель,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библиотекарь, учитель, летчик, портной, пекарь, врач, повар и др.),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представления о структуре конкретного трудового процесса (цель, мотив,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материалы, инструменты, современная техника и т.д.), о роли машин и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механизмов в труде человека.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Обобщать представления о связи труда людей разных профессий, занятых на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одном производстве (швейная фабрика – модельер, закройщик, швея;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строительство - электросварщик, каменщик, маляр и др.) Расширять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представление о том, где и кем работают родители ребенка, в чем ценность их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труда.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Испытывать чувство уважения и благодарности к близким и незнакомым людям,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создающим своим трудом разнообразные предметы и другие ценности,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необходимые человеку для жизни.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Стремиться принять участие в трудовой деятельности взрослых, оказывать</w:t>
      </w:r>
      <w:r w:rsidR="00587F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посильную помощь, проявлять заботу, внимание.</w:t>
      </w:r>
    </w:p>
    <w:p w:rsidR="00587F72" w:rsidRDefault="00587F72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5462A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462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Условия реализации программы: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образовательной среды с целью реализации и поддержки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детского любопытства.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в пространстве группы мест, в которых возможно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удовлетворение любопытства в отношении естественнонаучного знания.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специальных ситуаций, организация образовательных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событий с целью поддержки и повышения познавательной активности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ребенка.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Организация условий для наблюдения за опытами, проводимых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взрослыми, их обсуждение и первого самостоятельного проведения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посильных безопасных экспериментов под руководством взрослого.</w:t>
      </w:r>
    </w:p>
    <w:p w:rsidR="005462A1" w:rsidRDefault="005462A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5462A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462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Методы, приемы средства реализации программы</w:t>
      </w:r>
    </w:p>
    <w:p w:rsidR="005462A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Превалирующей формой организации занятий являются наблюдения,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опыты, сообщения, научные эксперименты, экскурсии. Познание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осуществляется в процессе игровой деятельности, моделирующей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взаимоотношение человека с природными объектами и явлениями, трудовой,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познавательно-исследовательской, продуктивной деятельности. 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Основная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часть занятий построена на коллективной и индивидуальной работе: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раскрашивании, вырезании, выполнении творческих заданий, моделировании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проигрывании различных ситуаций, решении логических задач,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проведении опытов.</w:t>
      </w:r>
    </w:p>
    <w:p w:rsidR="005462A1" w:rsidRDefault="005462A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62A1" w:rsidRPr="005462A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Основным методом, используемым в процессе реализации</w:t>
      </w:r>
      <w:r w:rsidR="005462A1" w:rsidRP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программы</w:t>
      </w:r>
      <w:r w:rsidR="005462A1" w:rsidRP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(кроме игры), является </w:t>
      </w:r>
      <w:r w:rsidR="005462A1" w:rsidRPr="005462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детское экспериментирование.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Детское экспериментирование понимается как особый способ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духовно-практического освоения действительности, направленный на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таких условий, в которых предметы наиболее ярко обнаруживают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свою сущность, скрытую в обычных ситуациях. В образовательном процессе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дошкольного учреждения учебное экспериментирование является тем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методом обучения, который позволяет ребенку моделировать в своем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сознании картину мира, основанную на собственных наблюдениях, опытах,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установлении взаимозависимостей, закономерностей и т.д.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Экспериментальная работа вызывает у ребенка интерес к исследованию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природы, развивает мыслительные операции (анализ, синтез,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классификацию, обобщение и др.), стимулирует познавательную активность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любознательность ребенка, активизирует восприятие учебного материала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ознакомлению с природными явлениями, с основами математических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знаний, с этическими правилами жизни в обществе и т.п.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ходе экспериментально-познавательной деятельности создаются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такие ситуации, которые ребенок разрешает посредством проведения опыта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и, анализируя, делает вывод, умозаключение, самостоятельно овладевая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представлением о том или ином физическом законе, явлении. Эксперимент,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самостоятельно проводимый ребенком, позволяет ему создать модель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естественнонаучного явления и обобщить полученные действенным путем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результаты, сопоставить их, классифицировать и сделать выводы 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ценностной значимости физических явлений для человека и самого себя.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Ценность реального эксперимента, в отличие от мысленного, заключается в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том, что наглядно обнаруживаются скрытые от непосредственного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наблюдения стороны объекта или явления действительности; развиваются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способности ребенка к определению проблемы и самостоятельному выбору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путей ее решения; создается субъективно-новый продукт.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Экспериментирование как специально-организованная деятельность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способствует становлению целостной картины мира ребенка дошкольного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возраста и основ культурного познания им окружающего мира.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Прослеживание и анализ особенностей «поведения» предметов в специально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созданных условиях и составляют задачу экспериментальной деятельности.</w:t>
      </w:r>
    </w:p>
    <w:p w:rsidR="005462A1" w:rsidRDefault="005462A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462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 моделирования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используется педагогами для самостоятельного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открытия и осмысливания детьми заложенной информации. Заключается он в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том, что мышление ребенка развивают с помощью специальных схем,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моделей, которые в наглядной и доступной для него форме воспроизводят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скрытые свойства и связи того или иного объекта. Познавательные модели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обеспечивают получение нового знания, а учебные - для овладения этим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знанием. Моделирование делает наглядным скрытые от непосредственного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восприятия свойства, связи, отношения объектов, которые являются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существенными для понимания фактов, явлений, при формировании основ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логического мышления. Главное для ребенка – это овладение внешними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формами замещения и наглядного моделирования, то есть использование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условных обозначений, чертежей или схематических рисунков.</w:t>
      </w:r>
    </w:p>
    <w:p w:rsidR="005462A1" w:rsidRPr="00CA6E01" w:rsidRDefault="005462A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Default="00CA6E01" w:rsidP="005462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462A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Список литературы</w:t>
      </w:r>
    </w:p>
    <w:p w:rsidR="005462A1" w:rsidRPr="005462A1" w:rsidRDefault="005462A1" w:rsidP="005462A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CA6E01" w:rsidRPr="00CA6E01" w:rsidRDefault="00CA6E01" w:rsidP="005462A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Нормативные правовые акты и иные официальные документы</w:t>
      </w:r>
    </w:p>
    <w:p w:rsidR="005462A1" w:rsidRDefault="005462A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2" w:name="_Hlk139709378"/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Конституция Российской Федерации: принята всенародным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голосованием 12.12.1993 (с учетом поправок, внесенных Законами РФ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поправках к Конституции РФ от 30.12.2008 N 6-ФКЗ, от 30.12.2008 N 7-ФКЗ,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05.02.2014 N 2-ФКЗ, от 21.07.2014 N 11-ФКЗ)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2014. – N 31. – Ст. 4398.</w:t>
      </w: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Конвенция о защите прав человека и основных свобод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(Заключена в г. Риме 04.11.1950) (с изм. от 13.05.2004)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08.01.2001. № 2. ст. 163.</w:t>
      </w: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3. Конвенция о правах ребенка: одобрена Генеральной Ассамблеей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ООН 20.11.1989 // Ведомости СНД и ВС СССР. – 1990. – N 45. – Ст.955.</w:t>
      </w: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Федеральный закон от 24.07.1998 N 124-ФЗ (ред. от 27.12.2018)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основных гарантиях прав ребенка в Российской Федерации"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1998. – N 31. – Ст. 3802.</w:t>
      </w: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Федеральный закон от 29.12.2012 № 273-ФЗ (ред. от 03.02.2014)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«Об образовании в Российской Федерации», ст. 32 п. 3//СПС «Консультант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плюс» URL: http://www.consultant.ru/document/cons_doc_LAW_158429/. Дата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обращения: 15.08.2018.</w:t>
      </w:r>
    </w:p>
    <w:p w:rsidR="005462A1" w:rsidRPr="0057633C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Концепция развития дополнительного образования детей до 2030 года (утв. распоряжением Правительства Российской Федерации от 31 марта 2022 г. № 678-р).</w:t>
      </w:r>
    </w:p>
    <w:p w:rsidR="005462A1" w:rsidRPr="0057633C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27 июля 2022 г. № 629).</w:t>
      </w:r>
    </w:p>
    <w:p w:rsidR="005462A1" w:rsidRPr="0057633C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Федеральная образовательная программа дошкольного образования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25 ноября 2022 г. № 1028).</w:t>
      </w:r>
    </w:p>
    <w:p w:rsidR="005462A1" w:rsidRPr="0057633C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Постановление Главного государственного санитарного врача РФ от 28 сентября 2020 г. № 28 «Об утверждении санитарных правил СП 2.4.3648-20 «Сани-тарно-эпидемиологические требования к организациям воспитания и обучения, отдыха и оздоровления детей и молодежи».</w:t>
      </w: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Основы государственной политики по сохранению и укреплению традиционных российских духовно-нравственных ценностей (утв. Указом Президента Российской Федерации от 9 ноября 2022 г. № 809).</w:t>
      </w:r>
    </w:p>
    <w:p w:rsidR="005462A1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62A1" w:rsidRDefault="005462A1" w:rsidP="005462A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Локальные нормативные акты Учреждения</w:t>
      </w:r>
    </w:p>
    <w:p w:rsidR="005462A1" w:rsidRPr="008174BD" w:rsidRDefault="005462A1" w:rsidP="005462A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Устав Частного дошкольного образовательного учреждения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«Учебно-консультационный центр «Ступени».</w:t>
      </w: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Правила внутреннего трудового распорядка в Частном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дошкольном образовательном учреждении «Учебно-консультационный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«Ступени».</w:t>
      </w: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Положение о порядке приема и зачисления детей на обучение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дополнительным общеобразовательным общеразвивающим программам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Положение о порядке разработки, оформления и утверждения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дополнительных общеобразовательных общеразвивающих программах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Частном дошкольном образовательном учреждении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Должностная инструкция педагога дополнительного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5462A1" w:rsidRPr="008174BD" w:rsidRDefault="005462A1" w:rsidP="005462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Правила и нормы охраны труда, техники безопасности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противопожарной защиты.</w:t>
      </w:r>
    </w:p>
    <w:bookmarkEnd w:id="2"/>
    <w:p w:rsidR="005462A1" w:rsidRDefault="005462A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CA6E01" w:rsidRDefault="00CA6E01" w:rsidP="005462A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Научная и учебная литература, научные статьи и публикации</w:t>
      </w:r>
    </w:p>
    <w:p w:rsidR="005462A1" w:rsidRDefault="005462A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БондаренкоТ.М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Экологические занятия с детьми 6-7 лет. –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Воронеж, 2011 г.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Вахрушев А.А.,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Кочемасова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Е.Е. Здравствуй, мир! Пособие по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познавательному развитию для детей. Ч. 2 (4–5 лет) – М.: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Баласс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Издательство Школьный дом, 2007. – 80 с.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Вахрушев А.А.,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Кочемасова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Е.Е. Здравствуй, мир! Пособие по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познавательному развитию для детей. Ч. 3 (5–6 лет). – М.: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Баласс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Издательство Школьный дом, 2007. – 80 с.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Вахрушев А.А.,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Кочемасова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Е.Е., Маслова И.В., Наумова Ю.И.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Здравствуй, мир! Пособие по познавательному развитию для детей. Ч. 4 (6–7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лет) – М.: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Баласс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Издательство Школьный дом, 2007. – 80 с.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Вахрушев А.А.,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Кочемасова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Е.Е., Маслова И.В., Наумова Ю.И.,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Акимова Ю.А., Белова И.К., Кузнецова М.В. Здравствуй, мир! Окружающий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мир для дошкольников 2–7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лет. Методические рекомендации для педагогов и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родителей. – М.: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Баласс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2007. – 496 с. Дополнительные пособия: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Газина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 Играя, познаём природу / О.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Газина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// Дошкольное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воспитание. - 2006. - № 7. - с.39-40.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Гризик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Т.И. Познаю мир. – М., 2010 г.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Грунина С.О. Теория и методика экологического образования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детей. - Йошкар-Ола, 2006.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Журавлева Л.С. Солнечная тропинка. Занятия по экологии и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ознакомлению с окружающим миром.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М.: Мозаика-Синтез, 2006г.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Козлова С.А. Мой организм. – М., 2010 г.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11.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Кочемасова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Е.Е., Белова И.К., Вахрушев А.А. Здравствуй, мир!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Пособие по познавательному развитию для детей. Ч. 1 (3–4 года) – М.: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Баласс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Издательство Школьный дом, 2007. – 64 с.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 Мартынова Е.А., Сучкова И.М. Организация опытно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экспериментальной деятельности детей 2-7 лет. – Волгоград, 2011г.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13. Наглядный и раздаточный материал для детей 3–7 лет. Части 1–11 / Составители Р.Н.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Бунеев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Е.В.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Бунеева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А.А. Вахрушев, Е.Е.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Кочемасова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М.: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Баласс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2006.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14.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Предшкольное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образование (образование детей старшего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дошкольного возраста). Сборник программно-методических материалов /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Авт.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Е.В.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Бунеева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Р.Н.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Бунеев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Л.М. Денякина, А.А. Вахрушев, О.В.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Чиндилова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др. – М.: </w:t>
      </w:r>
      <w:proofErr w:type="spellStart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Баласс</w:t>
      </w:r>
      <w:proofErr w:type="spellEnd"/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2013. – 160 с.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15. Прохорова Л.Н. Организация экспериментальной деятельности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дошкольников. – М., 2010 г.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 Рыжова Н.А. Что у нас под ногами. – М., 2010 г.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 Самородова А.П., Теплякова Л.В. Игры в экологическом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воспитании детей дошкольного возраста. – Тамбов: ТОНПКРО, 2006г.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 Смирнова Т.В. Ребенок познает мир. – Волгоград, 2008 г.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5462A1" w:rsidRDefault="005462A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Default="00CA6E01" w:rsidP="005462A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Электронные ресурсы</w:t>
      </w:r>
    </w:p>
    <w:p w:rsidR="005462A1" w:rsidRPr="00CA6E01" w:rsidRDefault="005462A1" w:rsidP="005462A1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Кладовая развлечений https://kladraz.ru/skazki-dlja-detei/skazkidlja-detei-3-4-let-v-detskom-sadu.html</w:t>
      </w:r>
    </w:p>
    <w:p w:rsidR="00CA6E01" w:rsidRPr="00CA6E01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Развитие ребенка http://www.razvitierebenka.com</w:t>
      </w:r>
    </w:p>
    <w:p w:rsidR="001D163F" w:rsidRDefault="00CA6E01" w:rsidP="00CA6E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Развитие ребенка – сайт для умных родителей</w:t>
      </w:r>
      <w:r w:rsidR="005462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E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https://childdevelop.ru</w:t>
      </w:r>
    </w:p>
    <w:sectPr w:rsidR="001D163F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6DB" w:rsidRDefault="009A06DB" w:rsidP="0042425B">
      <w:pPr>
        <w:spacing w:after="0" w:line="240" w:lineRule="auto"/>
      </w:pPr>
      <w:r>
        <w:separator/>
      </w:r>
    </w:p>
  </w:endnote>
  <w:endnote w:type="continuationSeparator" w:id="0">
    <w:p w:rsidR="009A06DB" w:rsidRDefault="009A06DB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6DB" w:rsidRDefault="009A06DB" w:rsidP="0042425B">
      <w:pPr>
        <w:spacing w:after="0" w:line="240" w:lineRule="auto"/>
      </w:pPr>
      <w:r>
        <w:separator/>
      </w:r>
    </w:p>
  </w:footnote>
  <w:footnote w:type="continuationSeparator" w:id="0">
    <w:p w:rsidR="009A06DB" w:rsidRDefault="009A06DB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21E09"/>
    <w:multiLevelType w:val="hybridMultilevel"/>
    <w:tmpl w:val="DA0CBC6C"/>
    <w:lvl w:ilvl="0" w:tplc="33A6D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18"/>
  </w:num>
  <w:num w:numId="6">
    <w:abstractNumId w:val="0"/>
  </w:num>
  <w:num w:numId="7">
    <w:abstractNumId w:val="16"/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14"/>
  </w:num>
  <w:num w:numId="15">
    <w:abstractNumId w:val="10"/>
  </w:num>
  <w:num w:numId="16">
    <w:abstractNumId w:val="9"/>
  </w:num>
  <w:num w:numId="17">
    <w:abstractNumId w:val="17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71EF4"/>
    <w:rsid w:val="000736D5"/>
    <w:rsid w:val="00086570"/>
    <w:rsid w:val="000E5614"/>
    <w:rsid w:val="001626F8"/>
    <w:rsid w:val="0018624F"/>
    <w:rsid w:val="001A3C98"/>
    <w:rsid w:val="001D163F"/>
    <w:rsid w:val="001D4733"/>
    <w:rsid w:val="001E6D1E"/>
    <w:rsid w:val="002107E0"/>
    <w:rsid w:val="00265C00"/>
    <w:rsid w:val="002C1468"/>
    <w:rsid w:val="002E4A41"/>
    <w:rsid w:val="002F3FF3"/>
    <w:rsid w:val="003175D5"/>
    <w:rsid w:val="0032761C"/>
    <w:rsid w:val="0033687B"/>
    <w:rsid w:val="003452EA"/>
    <w:rsid w:val="003554AD"/>
    <w:rsid w:val="003621A7"/>
    <w:rsid w:val="00366E16"/>
    <w:rsid w:val="003A3A05"/>
    <w:rsid w:val="003D17D5"/>
    <w:rsid w:val="003D1CEA"/>
    <w:rsid w:val="003E09AC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C7C89"/>
    <w:rsid w:val="004E0FA0"/>
    <w:rsid w:val="004E6896"/>
    <w:rsid w:val="005021B0"/>
    <w:rsid w:val="0050778D"/>
    <w:rsid w:val="00523D1E"/>
    <w:rsid w:val="00527422"/>
    <w:rsid w:val="005462A1"/>
    <w:rsid w:val="005531EF"/>
    <w:rsid w:val="005534F4"/>
    <w:rsid w:val="0056635A"/>
    <w:rsid w:val="0056790E"/>
    <w:rsid w:val="005718A1"/>
    <w:rsid w:val="00571AE8"/>
    <w:rsid w:val="00583B17"/>
    <w:rsid w:val="00587F72"/>
    <w:rsid w:val="00593A70"/>
    <w:rsid w:val="005B1D64"/>
    <w:rsid w:val="005B5DEC"/>
    <w:rsid w:val="005C7DC2"/>
    <w:rsid w:val="005E08F3"/>
    <w:rsid w:val="005E44E6"/>
    <w:rsid w:val="005F0CA2"/>
    <w:rsid w:val="005F6B0C"/>
    <w:rsid w:val="00620A36"/>
    <w:rsid w:val="00656018"/>
    <w:rsid w:val="006714D7"/>
    <w:rsid w:val="00685A46"/>
    <w:rsid w:val="00691C10"/>
    <w:rsid w:val="006957E6"/>
    <w:rsid w:val="006B10DE"/>
    <w:rsid w:val="006B407A"/>
    <w:rsid w:val="006B6C8A"/>
    <w:rsid w:val="006C1EA0"/>
    <w:rsid w:val="006D44BC"/>
    <w:rsid w:val="00712C84"/>
    <w:rsid w:val="00732B7D"/>
    <w:rsid w:val="007558B2"/>
    <w:rsid w:val="00780496"/>
    <w:rsid w:val="007A6166"/>
    <w:rsid w:val="007B4530"/>
    <w:rsid w:val="007C2E51"/>
    <w:rsid w:val="007D21B3"/>
    <w:rsid w:val="007E2023"/>
    <w:rsid w:val="00805EEC"/>
    <w:rsid w:val="00816B4B"/>
    <w:rsid w:val="00822416"/>
    <w:rsid w:val="0082721A"/>
    <w:rsid w:val="00831C3E"/>
    <w:rsid w:val="00881404"/>
    <w:rsid w:val="008A01D9"/>
    <w:rsid w:val="008A30B1"/>
    <w:rsid w:val="008C7E7C"/>
    <w:rsid w:val="008F25FC"/>
    <w:rsid w:val="00901F07"/>
    <w:rsid w:val="009059B4"/>
    <w:rsid w:val="00923B43"/>
    <w:rsid w:val="009309B7"/>
    <w:rsid w:val="00951FCF"/>
    <w:rsid w:val="00953212"/>
    <w:rsid w:val="00975152"/>
    <w:rsid w:val="009930CD"/>
    <w:rsid w:val="00994A0D"/>
    <w:rsid w:val="009A06DB"/>
    <w:rsid w:val="00A40C61"/>
    <w:rsid w:val="00A41E0B"/>
    <w:rsid w:val="00A43264"/>
    <w:rsid w:val="00A44815"/>
    <w:rsid w:val="00A459D3"/>
    <w:rsid w:val="00A519D6"/>
    <w:rsid w:val="00A6185B"/>
    <w:rsid w:val="00A8642B"/>
    <w:rsid w:val="00A87854"/>
    <w:rsid w:val="00AB4BDE"/>
    <w:rsid w:val="00AB682D"/>
    <w:rsid w:val="00AD78D2"/>
    <w:rsid w:val="00AE302C"/>
    <w:rsid w:val="00B13B98"/>
    <w:rsid w:val="00B73336"/>
    <w:rsid w:val="00BA04B8"/>
    <w:rsid w:val="00BA5B19"/>
    <w:rsid w:val="00BB7BA3"/>
    <w:rsid w:val="00BC4D42"/>
    <w:rsid w:val="00BD249E"/>
    <w:rsid w:val="00BF1A82"/>
    <w:rsid w:val="00C22EDC"/>
    <w:rsid w:val="00C346DA"/>
    <w:rsid w:val="00C40F13"/>
    <w:rsid w:val="00C550FD"/>
    <w:rsid w:val="00C73BAB"/>
    <w:rsid w:val="00C86B05"/>
    <w:rsid w:val="00C87311"/>
    <w:rsid w:val="00CA1DB4"/>
    <w:rsid w:val="00CA6E01"/>
    <w:rsid w:val="00CC309A"/>
    <w:rsid w:val="00CC5519"/>
    <w:rsid w:val="00CE4BE4"/>
    <w:rsid w:val="00D13611"/>
    <w:rsid w:val="00D430A0"/>
    <w:rsid w:val="00D64A92"/>
    <w:rsid w:val="00D91441"/>
    <w:rsid w:val="00D93746"/>
    <w:rsid w:val="00DA5CEA"/>
    <w:rsid w:val="00DF0BEA"/>
    <w:rsid w:val="00DF1E7D"/>
    <w:rsid w:val="00E00D78"/>
    <w:rsid w:val="00E10D0C"/>
    <w:rsid w:val="00E81A14"/>
    <w:rsid w:val="00EB10BC"/>
    <w:rsid w:val="00EB525D"/>
    <w:rsid w:val="00EC12F8"/>
    <w:rsid w:val="00EC38D5"/>
    <w:rsid w:val="00EE791C"/>
    <w:rsid w:val="00F20790"/>
    <w:rsid w:val="00F24908"/>
    <w:rsid w:val="00F37C47"/>
    <w:rsid w:val="00F46A57"/>
    <w:rsid w:val="00F50B84"/>
    <w:rsid w:val="00F56AD2"/>
    <w:rsid w:val="00F60AD5"/>
    <w:rsid w:val="00F914F4"/>
    <w:rsid w:val="00FA4F0E"/>
    <w:rsid w:val="00FA71B0"/>
    <w:rsid w:val="00FC25A7"/>
    <w:rsid w:val="00FD21EA"/>
    <w:rsid w:val="00FD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3606</Words>
  <Characters>20557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2023-07-08T10:51:00Z</dcterms:created>
  <dcterms:modified xsi:type="dcterms:W3CDTF">2023-07-09T07:39:00Z</dcterms:modified>
</cp:coreProperties>
</file>